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F5B3" w14:textId="155CBD50" w:rsidR="0094238C" w:rsidRDefault="0094238C" w:rsidP="0094238C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7EDD3" wp14:editId="691AC97E">
            <wp:simplePos x="0" y="0"/>
            <wp:positionH relativeFrom="column">
              <wp:posOffset>-540385</wp:posOffset>
            </wp:positionH>
            <wp:positionV relativeFrom="paragraph">
              <wp:posOffset>-710565</wp:posOffset>
            </wp:positionV>
            <wp:extent cx="7543165" cy="10515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5AFCD" w14:textId="5E01E250" w:rsidR="00853CC6" w:rsidRDefault="00853CC6" w:rsidP="00853C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14:paraId="39864D79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данной программы были использованы следующие нормативно-правовые и методические документы: </w:t>
      </w:r>
    </w:p>
    <w:p w14:paraId="7056FA7D" w14:textId="77777777" w:rsidR="00853CC6" w:rsidRDefault="00853CC6" w:rsidP="00853CC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№273-ФЗ «Об образовании в Российской Федерации»; </w:t>
      </w:r>
    </w:p>
    <w:p w14:paraId="53D47DF4" w14:textId="77777777" w:rsidR="00853CC6" w:rsidRDefault="00853CC6" w:rsidP="00853CC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врача РФ от 29.12.2010г. №189 «Об утверждении СанПиН 2.4.2.2821-10….» р. «Санитарно-эпидемиологические требования к условиям и организации обучения в общеобразовательных учреждениях»; </w:t>
      </w:r>
    </w:p>
    <w:p w14:paraId="19F0CCE3" w14:textId="77777777" w:rsidR="00853CC6" w:rsidRDefault="00853CC6" w:rsidP="00853CC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от 06.10.2009г.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45F0F2BC" w14:textId="77777777" w:rsidR="00853CC6" w:rsidRDefault="00853CC6" w:rsidP="00853CC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от 17 декабря 2010 года №1897 «Об утверждении и введении в действие федерального государственного стандарта основного общего образования» (с изменениями и дополнениями); </w:t>
      </w:r>
    </w:p>
    <w:p w14:paraId="479D0112" w14:textId="77777777" w:rsidR="00853CC6" w:rsidRDefault="00853CC6" w:rsidP="00853CC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письмо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14:paraId="6D3EE328" w14:textId="77777777" w:rsidR="00853CC6" w:rsidRDefault="00853CC6" w:rsidP="00853CC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от 31 декабря 2015 года №1576 «О внесении изменений в ФГОС НОО»; </w:t>
      </w:r>
    </w:p>
    <w:p w14:paraId="209D6AA5" w14:textId="77777777" w:rsidR="00853CC6" w:rsidRDefault="00853CC6" w:rsidP="00853CC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от 31 декабря 2015 года №1577«О внесении изменений в ФГОС ООО»; </w:t>
      </w:r>
    </w:p>
    <w:p w14:paraId="5211122F" w14:textId="77777777" w:rsidR="00853CC6" w:rsidRDefault="00853CC6" w:rsidP="00853CC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от 14 декабря 2015 года №09-3564 «О внеурочной деятельности и реализации дополнительных образовательных программ»; </w:t>
      </w:r>
    </w:p>
    <w:p w14:paraId="73F37188" w14:textId="058D0611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2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Григорьев Д.В., Степанов П.В. Внеурочная деятельность школьников. Методический конструктор – М., 2010. </w:t>
      </w:r>
    </w:p>
    <w:p w14:paraId="5D577427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</w:p>
    <w:p w14:paraId="7F0FDED8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данной программы обусловлена её методологической значимостью: учащиеся должны иметь мотивацию к обучению математике, стремиться развивать свои интеллектуальные возможности, логическое, абстрактное мышление. Материал создаёт основу математической грамотности, необходимой как тем, кто будет решать принципиальные задачи, связанные с математикой, так и тем, для кого математика не станет основной профессиональной деятельностью. Знания и умения, необходимые для развития интеллекта и логического мышления, могут стать основой для организации научно-исследовательской деятельности. </w:t>
      </w:r>
    </w:p>
    <w:p w14:paraId="1EE50D24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образовательного стандарта к внеурочной деятельности данная программа относиться к научно-познавательной деятельности, служит для раскрытия и реализации познавательных способностей учащихся, воспитания успешного поколения граждан страны, работающих на развитие собственных творческих возможностей. </w:t>
      </w:r>
    </w:p>
    <w:p w14:paraId="5435DD8B" w14:textId="77777777" w:rsidR="00853CC6" w:rsidRDefault="00853CC6" w:rsidP="00853CC6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позволяет обучающимся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Именно этот фактор является значимым при дальнейшей работе с учащимися, подготовке их к олимпиадам различного уровня. </w:t>
      </w:r>
    </w:p>
    <w:p w14:paraId="3180F191" w14:textId="77777777" w:rsidR="00853CC6" w:rsidRDefault="00853CC6" w:rsidP="00853CC6">
      <w:pPr>
        <w:pStyle w:val="Default"/>
        <w:spacing w:befor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данного курса - развитие интереса обучающихся к математике; умения самостоятельно добывать знания и использовать их для достижения собственных целей; развитие математического кругозора, мышления, исследовательских умений; воспитание настойчивости, инициативы, для активного участия в жизни общества. </w:t>
      </w:r>
    </w:p>
    <w:p w14:paraId="3AC019DF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bCs/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курса являются: </w:t>
      </w:r>
    </w:p>
    <w:p w14:paraId="76AD63D0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математической терминологии и символики; </w:t>
      </w:r>
    </w:p>
    <w:p w14:paraId="74DB20AA" w14:textId="77777777" w:rsidR="00853CC6" w:rsidRDefault="00853CC6" w:rsidP="00853CC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потребности к логическим обоснованиям и рассуждениям; </w:t>
      </w:r>
    </w:p>
    <w:p w14:paraId="15810E93" w14:textId="77777777" w:rsidR="00853CC6" w:rsidRDefault="00853CC6" w:rsidP="00853CC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познавательного интереса; </w:t>
      </w:r>
    </w:p>
    <w:p w14:paraId="1318D7C6" w14:textId="77777777" w:rsidR="00853CC6" w:rsidRDefault="00853CC6" w:rsidP="00853CC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в исследовательскую деятельность; </w:t>
      </w:r>
    </w:p>
    <w:p w14:paraId="3B1A8D83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воспитанию активности личности, культуры общения и нормативного поведения в социуме. </w:t>
      </w:r>
    </w:p>
    <w:p w14:paraId="04B3B87B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</w:p>
    <w:p w14:paraId="7DB8EAA5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курса </w:t>
      </w:r>
    </w:p>
    <w:p w14:paraId="3A0EC356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Личностные: </w:t>
      </w:r>
    </w:p>
    <w:p w14:paraId="63689CC5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14:paraId="3F532C4D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74D74DAD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14:paraId="02CBDF89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критичность мышления, инициатива, находчивость, активность при решении математических задач; </w:t>
      </w:r>
    </w:p>
    <w:p w14:paraId="624B3DA5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навыки сотрудничества в разных ситуациях, умения не создавать конфликты и находить выходы из спорных ситуаций; </w:t>
      </w:r>
    </w:p>
    <w:p w14:paraId="7B88C998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этические чувства, прежде всего доброжелательность и эмоционально-нравственная отзывчивость. </w:t>
      </w:r>
    </w:p>
    <w:p w14:paraId="49AAB737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Метапредметные: </w:t>
      </w:r>
    </w:p>
    <w:p w14:paraId="3543A182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Коммуникативные: </w:t>
      </w:r>
    </w:p>
    <w:p w14:paraId="7E97BA9C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планировать и координировать совместную деятельность (согласование и координация деятельности с другими её участниками; </w:t>
      </w:r>
    </w:p>
    <w:p w14:paraId="1DDEF054" w14:textId="77777777" w:rsidR="00853CC6" w:rsidRPr="00C41C76" w:rsidRDefault="00853CC6" w:rsidP="00C41C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объективное оценивание вклада в решение общих задач группы; </w:t>
      </w:r>
    </w:p>
    <w:p w14:paraId="0CB69186" w14:textId="77777777" w:rsidR="00853CC6" w:rsidRDefault="00853CC6" w:rsidP="00853CC6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учёт способностей различного ролевого поведения – лидер, подчинённый </w:t>
      </w:r>
    </w:p>
    <w:p w14:paraId="52F96E56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Регулятивные: </w:t>
      </w:r>
    </w:p>
    <w:p w14:paraId="460ABCF9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овладение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 </w:t>
      </w:r>
    </w:p>
    <w:p w14:paraId="25006D3B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Познавательные: </w:t>
      </w:r>
    </w:p>
    <w:p w14:paraId="1C6B42EF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научаться 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информации об объектах. </w:t>
      </w:r>
    </w:p>
    <w:p w14:paraId="59F37DC6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</w:p>
    <w:p w14:paraId="6D2D028C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Предметные результаты (на конец освоения курса): </w:t>
      </w:r>
    </w:p>
    <w:p w14:paraId="72C7AB18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14:paraId="70FBA9D5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14:paraId="01AF42CC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умение выдвигать гипотезы при решении задачи, понимать необходимость их проверки; </w:t>
      </w:r>
    </w:p>
    <w:p w14:paraId="3BA24DAC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усвоение основных базовых знаний по математике, её ключевых понятий; </w:t>
      </w:r>
    </w:p>
    <w:p w14:paraId="5C8A96DA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улучшение качества решения задач разного уровня сложности; </w:t>
      </w:r>
    </w:p>
    <w:p w14:paraId="4BCA1218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успешное выступление на олимпиадах, играх, конкурсах. </w:t>
      </w:r>
    </w:p>
    <w:p w14:paraId="222507F3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Воспитательные результаты </w:t>
      </w:r>
    </w:p>
    <w:p w14:paraId="01AEB7F8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1 уровня: </w:t>
      </w:r>
    </w:p>
    <w:p w14:paraId="26D44B89" w14:textId="77777777" w:rsidR="00853CC6" w:rsidRDefault="00853CC6" w:rsidP="00853CC6">
      <w:pPr>
        <w:pStyle w:val="Default"/>
        <w:spacing w:after="3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 xml:space="preserve">приобретение знаний об интеллектуальной деятельности, о способах и средствах выполнения заданий; </w:t>
      </w:r>
    </w:p>
    <w:p w14:paraId="39628137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 xml:space="preserve">формирование мотивации к учению через внеурочную деятельность. </w:t>
      </w:r>
    </w:p>
    <w:p w14:paraId="1303FF8A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</w:p>
    <w:p w14:paraId="1B6EFB78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достижения результатов первого уровня: познавательные беседы, факультативы, олимпиады. </w:t>
      </w:r>
    </w:p>
    <w:p w14:paraId="0BB1F620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контроля результатов первого уровня: внутришкольная олимпиада. </w:t>
      </w:r>
    </w:p>
    <w:p w14:paraId="453BE0B3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2 уровня: </w:t>
      </w:r>
    </w:p>
    <w:p w14:paraId="2527F9E9" w14:textId="77777777" w:rsidR="00853CC6" w:rsidRDefault="00853CC6" w:rsidP="00853CC6">
      <w:pPr>
        <w:pStyle w:val="Default"/>
        <w:spacing w:after="3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 xml:space="preserve">самостоятельное или во взаимодействии с педагогом, значимым взрослым выполнение задания данного типа, для данного возраста; </w:t>
      </w:r>
    </w:p>
    <w:p w14:paraId="09AB330B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 xml:space="preserve">умение высказывать мнение, обобщать, классифицировать, обсуждать. </w:t>
      </w:r>
    </w:p>
    <w:p w14:paraId="07D1E6D8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</w:p>
    <w:p w14:paraId="1A91A8A4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достижения результатов второго уровня: участие в интеллектуальных играх, дебатах, КТД. </w:t>
      </w:r>
    </w:p>
    <w:p w14:paraId="60FF4995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контроля результатов второго уровня: школьный интеллектуальный марафон. </w:t>
      </w:r>
    </w:p>
    <w:p w14:paraId="3CB6C733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3 уровня: </w:t>
      </w:r>
    </w:p>
    <w:p w14:paraId="4B04C2D9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 xml:space="preserve">умение самостоятельно применять изученные способы, аргументировать свою позицию, оценивать ситуацию и полученный результат. </w:t>
      </w:r>
    </w:p>
    <w:p w14:paraId="10B3D813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</w:p>
    <w:p w14:paraId="5E751130" w14:textId="77777777" w:rsidR="00853CC6" w:rsidRDefault="00853CC6" w:rsidP="00853CC6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Формы достижения результатов третьего уровня: исследовательские работы, математическая конференция, олимпиада. </w:t>
      </w:r>
    </w:p>
    <w:p w14:paraId="4C2158CC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контроля результатов третьего уровня: исследовательские конференции, олимпиады. </w:t>
      </w:r>
    </w:p>
    <w:p w14:paraId="36585557" w14:textId="77777777" w:rsidR="00853CC6" w:rsidRDefault="00853CC6" w:rsidP="00853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рамках основных напр</w:t>
      </w:r>
      <w:r w:rsidR="00C41C76">
        <w:rPr>
          <w:sz w:val="28"/>
          <w:szCs w:val="28"/>
        </w:rPr>
        <w:t>авлений внеурочной деятельности,</w:t>
      </w:r>
      <w:r>
        <w:rPr>
          <w:sz w:val="28"/>
          <w:szCs w:val="28"/>
        </w:rPr>
        <w:t xml:space="preserve"> определённых ФГОС, и направлена на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развитие обучающихся. На изучение курса «Математика вокруг нас» в  9 классах</w:t>
      </w:r>
      <w:r w:rsidR="0017148F">
        <w:rPr>
          <w:sz w:val="28"/>
          <w:szCs w:val="28"/>
        </w:rPr>
        <w:t xml:space="preserve"> отводится по 1 часу в неделю, 34 часа</w:t>
      </w:r>
      <w:r>
        <w:rPr>
          <w:sz w:val="28"/>
          <w:szCs w:val="28"/>
        </w:rPr>
        <w:t xml:space="preserve"> в год. </w:t>
      </w:r>
    </w:p>
    <w:p w14:paraId="75CEAC2A" w14:textId="77777777" w:rsidR="00853CC6" w:rsidRDefault="00853CC6" w:rsidP="00853CC6">
      <w:pPr>
        <w:jc w:val="both"/>
      </w:pPr>
    </w:p>
    <w:p w14:paraId="14AFC4FE" w14:textId="77777777" w:rsidR="00C41C76" w:rsidRPr="00C41C76" w:rsidRDefault="00C41C76" w:rsidP="00C41C7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1C76">
        <w:rPr>
          <w:rFonts w:ascii="Times New Roman" w:hAnsi="Times New Roman" w:cs="Times New Roman"/>
          <w:b/>
          <w:i/>
          <w:sz w:val="32"/>
          <w:szCs w:val="32"/>
        </w:rPr>
        <w:t>Содержание курса</w:t>
      </w:r>
    </w:p>
    <w:p w14:paraId="3624EFF5" w14:textId="77777777" w:rsidR="00C41C76" w:rsidRDefault="00C41C76" w:rsidP="00C41C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14:paraId="42165FDF" w14:textId="77777777" w:rsidR="00C41C76" w:rsidRDefault="00C41C76" w:rsidP="00C41C76">
      <w:pPr>
        <w:pStyle w:val="Default"/>
        <w:jc w:val="center"/>
        <w:rPr>
          <w:sz w:val="28"/>
          <w:szCs w:val="28"/>
        </w:rPr>
      </w:pPr>
    </w:p>
    <w:p w14:paraId="6F68CDFE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Текстовые задачи и техника их решения </w:t>
      </w:r>
    </w:p>
    <w:p w14:paraId="22B37D44" w14:textId="77777777" w:rsidR="00C41C76" w:rsidRDefault="00C41C76" w:rsidP="00C41C76">
      <w:pPr>
        <w:pStyle w:val="Default"/>
        <w:rPr>
          <w:sz w:val="28"/>
          <w:szCs w:val="28"/>
        </w:rPr>
      </w:pPr>
    </w:p>
    <w:p w14:paraId="5AD95412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Текстовая задача. Виды текстовых задач и их примеры. Решение текстовой задачи. Этапы решения текстовой задачи. Решение текстовых задач арифметическими приёмами (по действиям). Решение текстовых задач методом составления уравнения, неравенства или их системы. Решение текстовой задачи с помощью графика. Чертёж к текстовой задаче и его значение для построения математической модели. </w:t>
      </w:r>
    </w:p>
    <w:p w14:paraId="5E7B237C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Виды деятельности обучающихся: </w:t>
      </w:r>
      <w:r>
        <w:rPr>
          <w:sz w:val="28"/>
          <w:szCs w:val="28"/>
        </w:rPr>
        <w:t xml:space="preserve">составление схем, графиков, чертежей, вычисление по формулам. </w:t>
      </w:r>
    </w:p>
    <w:p w14:paraId="350D29EF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 занятий: </w:t>
      </w:r>
      <w:r>
        <w:rPr>
          <w:sz w:val="28"/>
          <w:szCs w:val="28"/>
        </w:rPr>
        <w:t xml:space="preserve">коллективное творчество, работа в группе. </w:t>
      </w:r>
    </w:p>
    <w:p w14:paraId="550E8027" w14:textId="77777777" w:rsidR="00C41C76" w:rsidRDefault="00C41C76" w:rsidP="00C41C76">
      <w:pPr>
        <w:pStyle w:val="Default"/>
        <w:rPr>
          <w:sz w:val="28"/>
          <w:szCs w:val="28"/>
        </w:rPr>
      </w:pPr>
    </w:p>
    <w:p w14:paraId="28573934" w14:textId="77777777" w:rsidR="00C41C76" w:rsidRPr="00C41C76" w:rsidRDefault="00C41C76" w:rsidP="00C41C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41C76">
        <w:rPr>
          <w:b/>
          <w:bCs/>
          <w:sz w:val="28"/>
          <w:szCs w:val="28"/>
        </w:rPr>
        <w:t xml:space="preserve">. Задачи на движение </w:t>
      </w:r>
    </w:p>
    <w:p w14:paraId="353A3BFC" w14:textId="77777777" w:rsidR="00C41C76" w:rsidRPr="00C41C76" w:rsidRDefault="00C41C76" w:rsidP="00C41C76">
      <w:pPr>
        <w:pStyle w:val="Default"/>
        <w:rPr>
          <w:sz w:val="28"/>
          <w:szCs w:val="28"/>
        </w:rPr>
      </w:pPr>
    </w:p>
    <w:p w14:paraId="161BFFF3" w14:textId="77777777" w:rsidR="00C41C76" w:rsidRPr="00C41C76" w:rsidRDefault="00C41C76" w:rsidP="00C41C76">
      <w:pPr>
        <w:rPr>
          <w:rFonts w:ascii="Times New Roman" w:hAnsi="Times New Roman" w:cs="Times New Roman"/>
        </w:rPr>
      </w:pPr>
      <w:r w:rsidRPr="00C41C76">
        <w:rPr>
          <w:rFonts w:ascii="Times New Roman" w:hAnsi="Times New Roman" w:cs="Times New Roman"/>
          <w:sz w:val="28"/>
          <w:szCs w:val="28"/>
        </w:rPr>
        <w:t>Движение тел по течению и против течения. Равномерное и равноускоренное движение тел по прямой линии в одном направлении и навстречу друг другу. Графики движения в прямоугольной системе координат. Чтение графиков движения и применение их для решения текстовых задач. Решение текстовых задач с использованием элементов геометрии. Особенности выбора переменных и методики решения задач на движение. Составление таблицы данных задачи на движение и её значение для составления математической модели.</w:t>
      </w:r>
    </w:p>
    <w:p w14:paraId="4B36D91B" w14:textId="77777777" w:rsidR="00C41C76" w:rsidRPr="00C41C76" w:rsidRDefault="00C41C76" w:rsidP="00C41C76">
      <w:pPr>
        <w:pStyle w:val="Default"/>
        <w:rPr>
          <w:sz w:val="28"/>
          <w:szCs w:val="28"/>
        </w:rPr>
      </w:pPr>
      <w:r w:rsidRPr="00C41C76">
        <w:rPr>
          <w:i/>
          <w:iCs/>
          <w:sz w:val="28"/>
          <w:szCs w:val="28"/>
        </w:rPr>
        <w:t xml:space="preserve">Виды деятельности обучающихся: </w:t>
      </w:r>
      <w:r w:rsidRPr="00C41C76">
        <w:rPr>
          <w:sz w:val="28"/>
          <w:szCs w:val="28"/>
        </w:rPr>
        <w:t xml:space="preserve">составление чертежей, таблиц, схем, графиков, вычисление по формулам. </w:t>
      </w:r>
    </w:p>
    <w:p w14:paraId="1233B3C2" w14:textId="77777777" w:rsidR="00C41C76" w:rsidRDefault="00C41C76" w:rsidP="00C41C76">
      <w:pPr>
        <w:pStyle w:val="Default"/>
        <w:rPr>
          <w:sz w:val="28"/>
          <w:szCs w:val="28"/>
        </w:rPr>
      </w:pPr>
      <w:r w:rsidRPr="00C41C76">
        <w:rPr>
          <w:i/>
          <w:iCs/>
          <w:sz w:val="28"/>
          <w:szCs w:val="28"/>
        </w:rPr>
        <w:t xml:space="preserve">Форма проведения занятий: </w:t>
      </w:r>
      <w:r w:rsidRPr="00C41C76">
        <w:rPr>
          <w:sz w:val="28"/>
          <w:szCs w:val="28"/>
        </w:rPr>
        <w:t xml:space="preserve">коллективное творчество, работа в паре. </w:t>
      </w:r>
    </w:p>
    <w:p w14:paraId="6483CFDF" w14:textId="77777777" w:rsidR="00C41C76" w:rsidRPr="00C41C76" w:rsidRDefault="00C41C76" w:rsidP="00C41C76">
      <w:pPr>
        <w:pStyle w:val="Default"/>
        <w:rPr>
          <w:sz w:val="28"/>
          <w:szCs w:val="28"/>
        </w:rPr>
      </w:pPr>
    </w:p>
    <w:p w14:paraId="2FCA9945" w14:textId="77777777" w:rsidR="00C41C76" w:rsidRPr="00C41C76" w:rsidRDefault="00C41C76" w:rsidP="00C41C76">
      <w:pPr>
        <w:pStyle w:val="Default"/>
        <w:rPr>
          <w:sz w:val="28"/>
          <w:szCs w:val="28"/>
        </w:rPr>
      </w:pPr>
      <w:r w:rsidRPr="00C41C76">
        <w:rPr>
          <w:b/>
          <w:bCs/>
          <w:sz w:val="28"/>
          <w:szCs w:val="28"/>
        </w:rPr>
        <w:t xml:space="preserve">3. Задачи на совместную работу </w:t>
      </w:r>
    </w:p>
    <w:p w14:paraId="0A66BE31" w14:textId="77777777" w:rsidR="00C41C76" w:rsidRPr="00C41C76" w:rsidRDefault="00C41C76" w:rsidP="00C41C76">
      <w:pPr>
        <w:pStyle w:val="Default"/>
        <w:rPr>
          <w:sz w:val="28"/>
          <w:szCs w:val="28"/>
        </w:rPr>
      </w:pPr>
    </w:p>
    <w:p w14:paraId="229B1447" w14:textId="77777777" w:rsidR="00C41C76" w:rsidRDefault="00C41C76" w:rsidP="00C41C76">
      <w:pPr>
        <w:pStyle w:val="Default"/>
        <w:rPr>
          <w:sz w:val="28"/>
          <w:szCs w:val="28"/>
        </w:rPr>
      </w:pPr>
      <w:r w:rsidRPr="00C41C76">
        <w:rPr>
          <w:sz w:val="28"/>
          <w:szCs w:val="28"/>
        </w:rPr>
        <w:t>Формула зависимости объёма выполненной работы от её производительности и времени её выполнения. Особенности выбора переменных и методики решения задач на работу. Составление</w:t>
      </w:r>
      <w:r>
        <w:rPr>
          <w:sz w:val="28"/>
          <w:szCs w:val="28"/>
        </w:rPr>
        <w:t xml:space="preserve"> таблицы данных задачи на работу и её значение для составления математической модели. </w:t>
      </w:r>
    </w:p>
    <w:p w14:paraId="32659D4B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Виды деятельности обучающихся: </w:t>
      </w:r>
      <w:r>
        <w:rPr>
          <w:sz w:val="28"/>
          <w:szCs w:val="28"/>
        </w:rPr>
        <w:t xml:space="preserve">составление таблиц, вычисление по формулам. </w:t>
      </w:r>
    </w:p>
    <w:p w14:paraId="7F50143E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 занятий: </w:t>
      </w:r>
      <w:r>
        <w:rPr>
          <w:sz w:val="28"/>
          <w:szCs w:val="28"/>
        </w:rPr>
        <w:t xml:space="preserve">коллективное творчество, работа в паре и индивидуальная. </w:t>
      </w:r>
    </w:p>
    <w:p w14:paraId="3E259219" w14:textId="77777777" w:rsidR="00C41C76" w:rsidRDefault="00C41C76" w:rsidP="00C41C76">
      <w:pPr>
        <w:pStyle w:val="Default"/>
        <w:rPr>
          <w:sz w:val="28"/>
          <w:szCs w:val="28"/>
        </w:rPr>
      </w:pPr>
    </w:p>
    <w:p w14:paraId="4262A16C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Задачи на проценты. </w:t>
      </w:r>
    </w:p>
    <w:p w14:paraId="5CD78BFE" w14:textId="77777777" w:rsidR="00C41C76" w:rsidRDefault="00C41C76" w:rsidP="00C41C76">
      <w:pPr>
        <w:pStyle w:val="Default"/>
        <w:rPr>
          <w:sz w:val="28"/>
          <w:szCs w:val="28"/>
        </w:rPr>
      </w:pPr>
    </w:p>
    <w:p w14:paraId="54226E5B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Формулы процентов и сложных процентов. Особенности выбора переменных и методики решения задач с экономическим содержанием. </w:t>
      </w:r>
    </w:p>
    <w:p w14:paraId="47F08627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Виды деятельности обучающихся: </w:t>
      </w:r>
      <w:r>
        <w:rPr>
          <w:sz w:val="28"/>
          <w:szCs w:val="28"/>
        </w:rPr>
        <w:t xml:space="preserve">вычисления по формулам, составление схем, таблиц. </w:t>
      </w:r>
    </w:p>
    <w:p w14:paraId="715771FD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 занятий: </w:t>
      </w:r>
      <w:r>
        <w:rPr>
          <w:sz w:val="28"/>
          <w:szCs w:val="28"/>
        </w:rPr>
        <w:t xml:space="preserve">коллективное творчество, групповая работа, конкурс-игра. </w:t>
      </w:r>
    </w:p>
    <w:p w14:paraId="42BCDF5C" w14:textId="77777777" w:rsidR="00C41C76" w:rsidRDefault="00C41C76" w:rsidP="00C41C76">
      <w:pPr>
        <w:pStyle w:val="Default"/>
        <w:rPr>
          <w:sz w:val="28"/>
          <w:szCs w:val="28"/>
        </w:rPr>
      </w:pPr>
    </w:p>
    <w:p w14:paraId="62D1AE5A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Задачи на сплавы и смеси. </w:t>
      </w:r>
    </w:p>
    <w:p w14:paraId="211A9C0C" w14:textId="77777777" w:rsidR="00C41C76" w:rsidRDefault="00C41C76" w:rsidP="00C41C76">
      <w:pPr>
        <w:pStyle w:val="Default"/>
        <w:rPr>
          <w:sz w:val="28"/>
          <w:szCs w:val="28"/>
        </w:rPr>
      </w:pPr>
    </w:p>
    <w:p w14:paraId="14E13AAD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Формула зависимости массы или объёма вещества в сплаве, смеси, растворе («часть») от концентрации («доля») и массы или объёма сплава, смеси, раствора («всего»). Особенности выбора переменных и методики решения задач на сплавы, смеси, растворы и её значение для составления математической модели. Решение задач с помощью графика. </w:t>
      </w:r>
    </w:p>
    <w:p w14:paraId="1F94A8CF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Виды деятельности обучающихся: </w:t>
      </w:r>
      <w:r>
        <w:rPr>
          <w:sz w:val="28"/>
          <w:szCs w:val="28"/>
        </w:rPr>
        <w:t xml:space="preserve">составление схем, графиков, вычисление по формулам. </w:t>
      </w:r>
    </w:p>
    <w:p w14:paraId="251CDC40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 занятий: </w:t>
      </w:r>
      <w:r>
        <w:rPr>
          <w:sz w:val="28"/>
          <w:szCs w:val="28"/>
        </w:rPr>
        <w:t xml:space="preserve">коллективное творчество, работа в парах, проектная деятельность </w:t>
      </w:r>
    </w:p>
    <w:p w14:paraId="5F3A4EED" w14:textId="77777777" w:rsidR="00C41C76" w:rsidRDefault="00C41C76" w:rsidP="00C41C76">
      <w:pPr>
        <w:pStyle w:val="Default"/>
        <w:rPr>
          <w:sz w:val="28"/>
          <w:szCs w:val="28"/>
        </w:rPr>
      </w:pPr>
    </w:p>
    <w:p w14:paraId="5AF2C578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Задачи на прогрессии. </w:t>
      </w:r>
    </w:p>
    <w:p w14:paraId="2E8E7199" w14:textId="77777777" w:rsidR="00C41C76" w:rsidRDefault="00C41C76" w:rsidP="00C41C76">
      <w:pPr>
        <w:pStyle w:val="Default"/>
        <w:rPr>
          <w:sz w:val="28"/>
          <w:szCs w:val="28"/>
        </w:rPr>
      </w:pPr>
    </w:p>
    <w:p w14:paraId="29A8CEBA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Формула общего члена и суммы первых n членов арифметической и геометрической прогрессий. Формулы арифметической и геометрической прогрессий, отражающие их характеристические свойства. Особенности выбора переменных и методики решения задач на прогрессии. </w:t>
      </w:r>
    </w:p>
    <w:p w14:paraId="4C0F8EBC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Виды деятельности обучающихся: </w:t>
      </w:r>
      <w:r>
        <w:rPr>
          <w:sz w:val="28"/>
          <w:szCs w:val="28"/>
        </w:rPr>
        <w:t xml:space="preserve">вычисление по формулам, составление схем, составление презентаций. </w:t>
      </w:r>
    </w:p>
    <w:p w14:paraId="0BE3A1FC" w14:textId="77777777" w:rsidR="00C41C76" w:rsidRDefault="00C41C76" w:rsidP="00C41C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 занятий: </w:t>
      </w:r>
      <w:r>
        <w:rPr>
          <w:sz w:val="28"/>
          <w:szCs w:val="28"/>
        </w:rPr>
        <w:t xml:space="preserve">коллективное творчество, работа в группе, занятие-олимпиада. </w:t>
      </w:r>
    </w:p>
    <w:p w14:paraId="36C9F24D" w14:textId="77777777" w:rsidR="00C41C76" w:rsidRDefault="00C41C76" w:rsidP="00C41C76"/>
    <w:p w14:paraId="7C613ED3" w14:textId="77777777" w:rsidR="00C41C76" w:rsidRDefault="00C41C76" w:rsidP="00C41C76"/>
    <w:p w14:paraId="39B4101A" w14:textId="77777777" w:rsidR="00C41C76" w:rsidRDefault="00C41C76" w:rsidP="00C41C76"/>
    <w:p w14:paraId="4BDA7B34" w14:textId="77777777" w:rsidR="00C41C76" w:rsidRDefault="00C41C76" w:rsidP="00C41C76"/>
    <w:p w14:paraId="17B557DA" w14:textId="77777777" w:rsidR="00C41C76" w:rsidRDefault="00C41C76" w:rsidP="00C41C76"/>
    <w:p w14:paraId="22F8177F" w14:textId="77777777" w:rsidR="00C41C76" w:rsidRDefault="00C41C76" w:rsidP="00C41C76"/>
    <w:p w14:paraId="22AA19B0" w14:textId="77777777" w:rsidR="00C41C76" w:rsidRDefault="00C41C76" w:rsidP="00C41C76"/>
    <w:p w14:paraId="72A83167" w14:textId="77777777" w:rsidR="00C41C76" w:rsidRDefault="00C41C76" w:rsidP="00C41C76"/>
    <w:p w14:paraId="397C2CA9" w14:textId="77777777" w:rsidR="00C41C76" w:rsidRPr="00C41C76" w:rsidRDefault="00C41C76" w:rsidP="00C41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C76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Тематическое планирование: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135"/>
        <w:gridCol w:w="5953"/>
        <w:gridCol w:w="1134"/>
        <w:gridCol w:w="1276"/>
        <w:gridCol w:w="1276"/>
      </w:tblGrid>
      <w:tr w:rsidR="00DF2B1C" w14:paraId="46322DBE" w14:textId="77777777" w:rsidTr="00DF2B1C">
        <w:tc>
          <w:tcPr>
            <w:tcW w:w="10774" w:type="dxa"/>
            <w:gridSpan w:val="5"/>
          </w:tcPr>
          <w:p w14:paraId="6BCA2D21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B1C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FC4866" w14:paraId="1BF26918" w14:textId="77777777" w:rsidTr="00DF2B1C">
        <w:tc>
          <w:tcPr>
            <w:tcW w:w="1135" w:type="dxa"/>
            <w:vMerge w:val="restart"/>
          </w:tcPr>
          <w:p w14:paraId="0E11BB73" w14:textId="77777777" w:rsidR="00FC4866" w:rsidRPr="00DF2B1C" w:rsidRDefault="00FC4866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proofErr w:type="gramEnd"/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</w:tcPr>
          <w:p w14:paraId="5950F40E" w14:textId="77777777" w:rsidR="00FC4866" w:rsidRPr="00DF2B1C" w:rsidRDefault="00FC4866" w:rsidP="00DF2B1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F2B1C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3"/>
          </w:tcPr>
          <w:p w14:paraId="11AFAFA8" w14:textId="77777777" w:rsidR="00FC4866" w:rsidRPr="00DF2B1C" w:rsidRDefault="00FC4866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C4866" w14:paraId="2A9F9A79" w14:textId="77777777" w:rsidTr="00DF2B1C">
        <w:tc>
          <w:tcPr>
            <w:tcW w:w="1135" w:type="dxa"/>
            <w:vMerge/>
          </w:tcPr>
          <w:p w14:paraId="3DB685E0" w14:textId="77777777" w:rsidR="00FC4866" w:rsidRPr="00DF2B1C" w:rsidRDefault="00FC4866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14:paraId="1E3AB925" w14:textId="77777777" w:rsidR="00FC4866" w:rsidRDefault="00FC4866" w:rsidP="00DF2B1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D80F4" w14:textId="77777777" w:rsidR="00FC4866" w:rsidRPr="00DF2B1C" w:rsidRDefault="00FC4866" w:rsidP="00DF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45A8F98A" w14:textId="77777777" w:rsidR="00FC4866" w:rsidRPr="00DF2B1C" w:rsidRDefault="00FC4866" w:rsidP="00DF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7E7A085C" w14:textId="77777777" w:rsidR="00FC4866" w:rsidRPr="00DF2B1C" w:rsidRDefault="00FC4866" w:rsidP="00DF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F2B1C" w14:paraId="5E9DF6F4" w14:textId="77777777" w:rsidTr="00DF2B1C">
        <w:tc>
          <w:tcPr>
            <w:tcW w:w="1135" w:type="dxa"/>
          </w:tcPr>
          <w:p w14:paraId="47F5E0E9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953" w:type="dxa"/>
          </w:tcPr>
          <w:p w14:paraId="3EC21307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1.Текстовые задачи и техника их решения. </w:t>
            </w:r>
            <w:r>
              <w:rPr>
                <w:sz w:val="28"/>
                <w:szCs w:val="28"/>
              </w:rPr>
              <w:t xml:space="preserve">Виды текстовых задач, этапы решения. </w:t>
            </w:r>
          </w:p>
        </w:tc>
        <w:tc>
          <w:tcPr>
            <w:tcW w:w="1134" w:type="dxa"/>
          </w:tcPr>
          <w:p w14:paraId="3660B8DA" w14:textId="77777777" w:rsidR="00DF2B1C" w:rsidRPr="00DF2B1C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7A05DB6" w14:textId="77777777" w:rsidR="00DF2B1C" w:rsidRPr="00DF2B1C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E37D2C8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1C" w14:paraId="02C9F345" w14:textId="77777777" w:rsidTr="00DF2B1C">
        <w:tc>
          <w:tcPr>
            <w:tcW w:w="1135" w:type="dxa"/>
          </w:tcPr>
          <w:p w14:paraId="6D17E699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5953" w:type="dxa"/>
          </w:tcPr>
          <w:p w14:paraId="48F6745E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2.Задачи на движение. </w:t>
            </w:r>
            <w:r>
              <w:rPr>
                <w:sz w:val="28"/>
                <w:szCs w:val="28"/>
              </w:rPr>
              <w:t xml:space="preserve">Задачи на движение. Решение типовых задач на движение. </w:t>
            </w:r>
          </w:p>
        </w:tc>
        <w:tc>
          <w:tcPr>
            <w:tcW w:w="1134" w:type="dxa"/>
          </w:tcPr>
          <w:p w14:paraId="31DB0C7F" w14:textId="77777777" w:rsidR="00DF2B1C" w:rsidRPr="00DF2B1C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B7B2F84" w14:textId="77777777" w:rsidR="00DF2B1C" w:rsidRPr="00DF2B1C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FDAAA73" w14:textId="77777777" w:rsidR="00DF2B1C" w:rsidRPr="00DF2B1C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B1C" w14:paraId="3B3F7DCA" w14:textId="77777777" w:rsidTr="00DF2B1C">
        <w:tc>
          <w:tcPr>
            <w:tcW w:w="1135" w:type="dxa"/>
          </w:tcPr>
          <w:p w14:paraId="18864A5A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953" w:type="dxa"/>
          </w:tcPr>
          <w:p w14:paraId="72DF1F95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решению задач. </w:t>
            </w:r>
          </w:p>
        </w:tc>
        <w:tc>
          <w:tcPr>
            <w:tcW w:w="1134" w:type="dxa"/>
          </w:tcPr>
          <w:p w14:paraId="74CB9382" w14:textId="77777777" w:rsidR="00DF2B1C" w:rsidRPr="00DF2B1C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0E6D026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CC0743" w14:textId="77777777" w:rsidR="00DF2B1C" w:rsidRPr="00DF2B1C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B1C" w14:paraId="3BDB27AC" w14:textId="77777777" w:rsidTr="00DF2B1C">
        <w:tc>
          <w:tcPr>
            <w:tcW w:w="1135" w:type="dxa"/>
          </w:tcPr>
          <w:p w14:paraId="0DC99051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5953" w:type="dxa"/>
          </w:tcPr>
          <w:p w14:paraId="08B2366A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3.Задачи на совместную работу. </w:t>
            </w:r>
            <w:r>
              <w:rPr>
                <w:sz w:val="28"/>
                <w:szCs w:val="28"/>
              </w:rPr>
              <w:t xml:space="preserve">Задачи на совместную работу. Решение типовых задач на совместную работу. </w:t>
            </w:r>
          </w:p>
        </w:tc>
        <w:tc>
          <w:tcPr>
            <w:tcW w:w="1134" w:type="dxa"/>
          </w:tcPr>
          <w:p w14:paraId="37DE42D2" w14:textId="77777777" w:rsidR="00DF2B1C" w:rsidRPr="00DF2B1C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4B6429C" w14:textId="77777777" w:rsidR="00DF2B1C" w:rsidRPr="00DF2B1C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F265016" w14:textId="77777777" w:rsidR="00DF2B1C" w:rsidRPr="00DF2B1C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B1C" w14:paraId="754F7CDA" w14:textId="77777777" w:rsidTr="00DF2B1C">
        <w:tc>
          <w:tcPr>
            <w:tcW w:w="1135" w:type="dxa"/>
          </w:tcPr>
          <w:p w14:paraId="618DB67E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5953" w:type="dxa"/>
          </w:tcPr>
          <w:p w14:paraId="149EE4C8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решению задач. </w:t>
            </w:r>
          </w:p>
        </w:tc>
        <w:tc>
          <w:tcPr>
            <w:tcW w:w="1134" w:type="dxa"/>
          </w:tcPr>
          <w:p w14:paraId="2EBB7A70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954F3DA" w14:textId="77777777" w:rsidR="00DF2B1C" w:rsidRDefault="00DF2B1C" w:rsidP="00DF2B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B1BD1E0" w14:textId="77777777" w:rsidR="00DF2B1C" w:rsidRPr="00FC4866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2B1C" w14:paraId="62163883" w14:textId="77777777" w:rsidTr="00DF2B1C">
        <w:tc>
          <w:tcPr>
            <w:tcW w:w="1135" w:type="dxa"/>
          </w:tcPr>
          <w:p w14:paraId="0575A86A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22-27</w:t>
            </w:r>
          </w:p>
        </w:tc>
        <w:tc>
          <w:tcPr>
            <w:tcW w:w="5953" w:type="dxa"/>
          </w:tcPr>
          <w:p w14:paraId="0DCAAFAC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4.Задачи на проценты. </w:t>
            </w:r>
            <w:r>
              <w:rPr>
                <w:sz w:val="28"/>
                <w:szCs w:val="28"/>
              </w:rPr>
              <w:t xml:space="preserve">Задачи на проценты. Решение типовых задач на проценты. </w:t>
            </w:r>
          </w:p>
        </w:tc>
        <w:tc>
          <w:tcPr>
            <w:tcW w:w="1134" w:type="dxa"/>
          </w:tcPr>
          <w:p w14:paraId="33C1FFB3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47B41EE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79D215F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B1C" w14:paraId="382183D5" w14:textId="77777777" w:rsidTr="00DF2B1C">
        <w:tc>
          <w:tcPr>
            <w:tcW w:w="1135" w:type="dxa"/>
          </w:tcPr>
          <w:p w14:paraId="0982F54D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28-32</w:t>
            </w:r>
          </w:p>
        </w:tc>
        <w:tc>
          <w:tcPr>
            <w:tcW w:w="5953" w:type="dxa"/>
          </w:tcPr>
          <w:p w14:paraId="00093A2F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решению задач. </w:t>
            </w:r>
          </w:p>
        </w:tc>
        <w:tc>
          <w:tcPr>
            <w:tcW w:w="1134" w:type="dxa"/>
          </w:tcPr>
          <w:p w14:paraId="7D09BAD1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950E866" w14:textId="77777777" w:rsidR="00DF2B1C" w:rsidRDefault="00DF2B1C" w:rsidP="00DF2B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F07E14" w14:textId="77777777" w:rsidR="00DF2B1C" w:rsidRPr="00FC4866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2B1C" w14:paraId="273399DD" w14:textId="77777777" w:rsidTr="00DF2B1C">
        <w:tc>
          <w:tcPr>
            <w:tcW w:w="1135" w:type="dxa"/>
          </w:tcPr>
          <w:p w14:paraId="78CB4F8D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33-37</w:t>
            </w:r>
          </w:p>
        </w:tc>
        <w:tc>
          <w:tcPr>
            <w:tcW w:w="5953" w:type="dxa"/>
          </w:tcPr>
          <w:p w14:paraId="2AB7D7E0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5.Задачи на сплавы и смеси. </w:t>
            </w:r>
            <w:r>
              <w:rPr>
                <w:sz w:val="28"/>
                <w:szCs w:val="28"/>
              </w:rPr>
              <w:t xml:space="preserve">Задачи на смеси и сплавы. Решение типовых задач на смеси и сплавы. </w:t>
            </w:r>
          </w:p>
        </w:tc>
        <w:tc>
          <w:tcPr>
            <w:tcW w:w="1134" w:type="dxa"/>
          </w:tcPr>
          <w:p w14:paraId="69E16565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6FBB64D" w14:textId="77777777" w:rsidR="00DF2B1C" w:rsidRDefault="00DF2B1C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18D5CF3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B1C" w14:paraId="34244EA9" w14:textId="77777777" w:rsidTr="00DF2B1C">
        <w:tc>
          <w:tcPr>
            <w:tcW w:w="1135" w:type="dxa"/>
          </w:tcPr>
          <w:p w14:paraId="01A286FC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38-42</w:t>
            </w:r>
          </w:p>
        </w:tc>
        <w:tc>
          <w:tcPr>
            <w:tcW w:w="5953" w:type="dxa"/>
          </w:tcPr>
          <w:p w14:paraId="53212C67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решению задач. </w:t>
            </w:r>
          </w:p>
        </w:tc>
        <w:tc>
          <w:tcPr>
            <w:tcW w:w="1134" w:type="dxa"/>
          </w:tcPr>
          <w:p w14:paraId="3AB14C1D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EC1D651" w14:textId="77777777" w:rsidR="00DF2B1C" w:rsidRDefault="00DF2B1C" w:rsidP="00DF2B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7BCD7" w14:textId="77777777" w:rsidR="00DF2B1C" w:rsidRDefault="00AB3C10" w:rsidP="00DF2B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2B1C" w14:paraId="653205A5" w14:textId="77777777" w:rsidTr="00DF2B1C">
        <w:tc>
          <w:tcPr>
            <w:tcW w:w="1135" w:type="dxa"/>
          </w:tcPr>
          <w:p w14:paraId="6FEA78F7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43-47</w:t>
            </w:r>
          </w:p>
        </w:tc>
        <w:tc>
          <w:tcPr>
            <w:tcW w:w="5953" w:type="dxa"/>
          </w:tcPr>
          <w:p w14:paraId="112F9831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6.Задачи на прогрессии. </w:t>
            </w:r>
            <w:r>
              <w:rPr>
                <w:sz w:val="28"/>
                <w:szCs w:val="28"/>
              </w:rPr>
              <w:t xml:space="preserve">Задачи на прогрессии. Решение типовых задач на прогрессии. </w:t>
            </w:r>
          </w:p>
        </w:tc>
        <w:tc>
          <w:tcPr>
            <w:tcW w:w="1134" w:type="dxa"/>
          </w:tcPr>
          <w:p w14:paraId="69EE3809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2E89FDC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49BF05" w14:textId="77777777" w:rsidR="00DF2B1C" w:rsidRPr="00FC4866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B1C" w14:paraId="7FFF472F" w14:textId="77777777" w:rsidTr="00DF2B1C">
        <w:tc>
          <w:tcPr>
            <w:tcW w:w="1135" w:type="dxa"/>
          </w:tcPr>
          <w:p w14:paraId="4B0F7B2F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48-52</w:t>
            </w:r>
          </w:p>
        </w:tc>
        <w:tc>
          <w:tcPr>
            <w:tcW w:w="5953" w:type="dxa"/>
          </w:tcPr>
          <w:p w14:paraId="2BF597A9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решению задач. </w:t>
            </w:r>
          </w:p>
        </w:tc>
        <w:tc>
          <w:tcPr>
            <w:tcW w:w="1134" w:type="dxa"/>
          </w:tcPr>
          <w:p w14:paraId="07C80338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F302023" w14:textId="77777777" w:rsidR="00DF2B1C" w:rsidRDefault="00DF2B1C" w:rsidP="00DF2B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4D9950" w14:textId="77777777" w:rsidR="00DF2B1C" w:rsidRPr="00FC4866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2B1C" w14:paraId="4407C653" w14:textId="77777777" w:rsidTr="00DF2B1C">
        <w:tc>
          <w:tcPr>
            <w:tcW w:w="1135" w:type="dxa"/>
          </w:tcPr>
          <w:p w14:paraId="7F5ACDF5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53-56</w:t>
            </w:r>
          </w:p>
        </w:tc>
        <w:tc>
          <w:tcPr>
            <w:tcW w:w="5953" w:type="dxa"/>
          </w:tcPr>
          <w:p w14:paraId="599C21D2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решению задач. </w:t>
            </w:r>
          </w:p>
        </w:tc>
        <w:tc>
          <w:tcPr>
            <w:tcW w:w="1134" w:type="dxa"/>
          </w:tcPr>
          <w:p w14:paraId="55CA4BD5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CCBFC5A" w14:textId="77777777" w:rsidR="00DF2B1C" w:rsidRDefault="00DF2B1C" w:rsidP="00DF2B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89CD798" w14:textId="77777777" w:rsidR="00DF2B1C" w:rsidRPr="00FC4866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B1C" w14:paraId="25DF0B47" w14:textId="77777777" w:rsidTr="00DF2B1C">
        <w:tc>
          <w:tcPr>
            <w:tcW w:w="1135" w:type="dxa"/>
          </w:tcPr>
          <w:p w14:paraId="79502B66" w14:textId="77777777" w:rsidR="00DF2B1C" w:rsidRPr="00DF2B1C" w:rsidRDefault="00DF2B1C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C">
              <w:rPr>
                <w:rFonts w:ascii="Times New Roman" w:hAnsi="Times New Roman" w:cs="Times New Roman"/>
                <w:sz w:val="28"/>
                <w:szCs w:val="28"/>
              </w:rPr>
              <w:t>57-64</w:t>
            </w:r>
          </w:p>
        </w:tc>
        <w:tc>
          <w:tcPr>
            <w:tcW w:w="5953" w:type="dxa"/>
          </w:tcPr>
          <w:p w14:paraId="139DF2AD" w14:textId="77777777" w:rsidR="00DF2B1C" w:rsidRDefault="00DF2B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по всем темам курса. </w:t>
            </w:r>
          </w:p>
        </w:tc>
        <w:tc>
          <w:tcPr>
            <w:tcW w:w="1134" w:type="dxa"/>
          </w:tcPr>
          <w:p w14:paraId="2D738BD3" w14:textId="77777777" w:rsidR="00DF2B1C" w:rsidRDefault="00AB3C10" w:rsidP="00DF2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4C7E13D" w14:textId="77777777" w:rsidR="00DF2B1C" w:rsidRDefault="00DF2B1C" w:rsidP="00DF2B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318B4DB" w14:textId="77777777" w:rsidR="00DF2B1C" w:rsidRPr="00FC4866" w:rsidRDefault="00AB3C10" w:rsidP="00DF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B1C" w14:paraId="783FC11D" w14:textId="77777777" w:rsidTr="00DF2B1C">
        <w:tc>
          <w:tcPr>
            <w:tcW w:w="1135" w:type="dxa"/>
          </w:tcPr>
          <w:p w14:paraId="78C074D6" w14:textId="77777777" w:rsidR="00DF2B1C" w:rsidRPr="00FC4866" w:rsidRDefault="00FC4866" w:rsidP="00F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6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3" w:type="dxa"/>
          </w:tcPr>
          <w:p w14:paraId="0A4F31FA" w14:textId="77777777" w:rsidR="00DF2B1C" w:rsidRPr="00FC4866" w:rsidRDefault="00DF2B1C" w:rsidP="00F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3CFD98" w14:textId="77777777" w:rsidR="00DF2B1C" w:rsidRPr="00FC4866" w:rsidRDefault="00AB3C10" w:rsidP="00F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0DD9656C" w14:textId="77777777" w:rsidR="00DF2B1C" w:rsidRPr="00FC4866" w:rsidRDefault="00AB3C10" w:rsidP="00AB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814925C" w14:textId="77777777" w:rsidR="00DF2B1C" w:rsidRPr="00FC4866" w:rsidRDefault="00AB3C10" w:rsidP="00F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14:paraId="40E072BE" w14:textId="77777777" w:rsidR="00C41C76" w:rsidRPr="00C41C76" w:rsidRDefault="00C41C76" w:rsidP="00C41C76"/>
    <w:sectPr w:rsidR="00C41C76" w:rsidRPr="00C41C76" w:rsidSect="00C41C7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ACF4D3"/>
    <w:multiLevelType w:val="hybridMultilevel"/>
    <w:tmpl w:val="EE2B59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40076"/>
    <w:multiLevelType w:val="hybridMultilevel"/>
    <w:tmpl w:val="2AA378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59AEEF"/>
    <w:multiLevelType w:val="hybridMultilevel"/>
    <w:tmpl w:val="ACC0A0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2A8BAD"/>
    <w:multiLevelType w:val="hybridMultilevel"/>
    <w:tmpl w:val="01F3DC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2B19C3"/>
    <w:multiLevelType w:val="hybridMultilevel"/>
    <w:tmpl w:val="60A7C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CC6"/>
    <w:rsid w:val="0017148F"/>
    <w:rsid w:val="00470237"/>
    <w:rsid w:val="00574A73"/>
    <w:rsid w:val="00853CC6"/>
    <w:rsid w:val="0094238C"/>
    <w:rsid w:val="00AB3C10"/>
    <w:rsid w:val="00C41C76"/>
    <w:rsid w:val="00DF2B1C"/>
    <w:rsid w:val="00E01A3D"/>
    <w:rsid w:val="00EE0883"/>
    <w:rsid w:val="00EE7D30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DB83"/>
  <w15:docId w15:val="{1206B83D-3794-470F-8EF2-F2A92BD5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1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8016-FD77-400E-8F0C-E4EA4FB1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sc185</dc:creator>
  <cp:keywords/>
  <dc:description/>
  <cp:lastModifiedBy>Admin</cp:lastModifiedBy>
  <cp:revision>9</cp:revision>
  <dcterms:created xsi:type="dcterms:W3CDTF">2020-08-13T23:38:00Z</dcterms:created>
  <dcterms:modified xsi:type="dcterms:W3CDTF">2020-09-13T07:09:00Z</dcterms:modified>
</cp:coreProperties>
</file>